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169" w:rsidRDefault="00910928">
      <w:pPr>
        <w:spacing w:after="240"/>
        <w:ind w:right="-50"/>
        <w:jc w:val="both"/>
      </w:pPr>
      <w:r>
        <w:rPr>
          <w:rFonts w:eastAsia="標楷體"/>
          <w:sz w:val="24"/>
          <w:szCs w:val="24"/>
        </w:rPr>
        <w:t>〈</w:t>
      </w:r>
      <w:bookmarkStart w:id="0" w:name="附件4"/>
      <w:r>
        <w:rPr>
          <w:rFonts w:eastAsia="標楷體"/>
          <w:sz w:val="24"/>
          <w:szCs w:val="24"/>
        </w:rPr>
        <w:t>附件</w:t>
      </w:r>
      <w:r>
        <w:rPr>
          <w:rFonts w:eastAsia="標楷體"/>
          <w:sz w:val="24"/>
          <w:szCs w:val="24"/>
        </w:rPr>
        <w:t>4</w:t>
      </w:r>
      <w:bookmarkEnd w:id="0"/>
      <w:r>
        <w:rPr>
          <w:rFonts w:eastAsia="標楷體"/>
          <w:sz w:val="24"/>
          <w:szCs w:val="24"/>
        </w:rPr>
        <w:t>〉</w:t>
      </w:r>
    </w:p>
    <w:p w:rsidR="008E6169" w:rsidRDefault="00910928">
      <w:pPr>
        <w:jc w:val="center"/>
        <w:rPr>
          <w:rFonts w:eastAsia="標楷體"/>
          <w:sz w:val="48"/>
        </w:rPr>
      </w:pPr>
      <w:r>
        <w:rPr>
          <w:rFonts w:eastAsia="標楷體"/>
          <w:sz w:val="48"/>
        </w:rPr>
        <w:t>切　結　書</w:t>
      </w:r>
    </w:p>
    <w:p w:rsidR="008E6169" w:rsidRDefault="00910928">
      <w:r>
        <w:rPr>
          <w:rFonts w:eastAsia="標楷體"/>
          <w:sz w:val="48"/>
        </w:rPr>
        <w:t xml:space="preserve">  </w:t>
      </w:r>
      <w:r>
        <w:rPr>
          <w:rFonts w:eastAsia="標楷體"/>
          <w:szCs w:val="28"/>
        </w:rPr>
        <w:t>立切結書人（即應考人）報考貴校</w:t>
      </w:r>
      <w:r>
        <w:rPr>
          <w:rFonts w:eastAsia="標楷體"/>
          <w:szCs w:val="28"/>
        </w:rPr>
        <w:t xml:space="preserve"> 114</w:t>
      </w:r>
      <w:r>
        <w:rPr>
          <w:rFonts w:eastAsia="標楷體"/>
          <w:szCs w:val="28"/>
        </w:rPr>
        <w:t>學年度正式教師甄選，如有下列事項發生時，除無異議放棄錄取資格外，並願意負偽造文書刑責暨放棄先訴抗辯權。</w:t>
      </w:r>
    </w:p>
    <w:p w:rsidR="008E6169" w:rsidRDefault="00910928">
      <w:pPr>
        <w:ind w:right="-1"/>
        <w:rPr>
          <w:rFonts w:eastAsia="標楷體"/>
          <w:szCs w:val="28"/>
        </w:rPr>
      </w:pPr>
      <w:r>
        <w:rPr>
          <w:rFonts w:eastAsia="標楷體"/>
          <w:szCs w:val="28"/>
        </w:rPr>
        <w:t>一、無法於規定時間內繳交原服務學校離職同意證明書或相關證件。</w:t>
      </w:r>
    </w:p>
    <w:p w:rsidR="008E6169" w:rsidRDefault="00910928">
      <w:pPr>
        <w:ind w:right="-1"/>
        <w:rPr>
          <w:rFonts w:eastAsia="標楷體"/>
          <w:szCs w:val="28"/>
        </w:rPr>
      </w:pPr>
      <w:r>
        <w:rPr>
          <w:rFonts w:eastAsia="標楷體"/>
          <w:szCs w:val="28"/>
        </w:rPr>
        <w:t>二、資料有不實等情事。</w:t>
      </w:r>
    </w:p>
    <w:p w:rsidR="008E6169" w:rsidRDefault="00910928">
      <w:pPr>
        <w:ind w:left="563" w:right="-1" w:hanging="563"/>
      </w:pPr>
      <w:r>
        <w:rPr>
          <w:rFonts w:eastAsia="標楷體"/>
          <w:szCs w:val="28"/>
        </w:rPr>
        <w:t>三、有教師法第</w:t>
      </w:r>
      <w:r>
        <w:rPr>
          <w:rFonts w:eastAsia="標楷體"/>
          <w:szCs w:val="28"/>
        </w:rPr>
        <w:t>14</w:t>
      </w:r>
      <w:r>
        <w:rPr>
          <w:rFonts w:eastAsia="標楷體"/>
          <w:szCs w:val="28"/>
        </w:rPr>
        <w:t>、</w:t>
      </w:r>
      <w:r>
        <w:rPr>
          <w:rFonts w:eastAsia="標楷體"/>
          <w:szCs w:val="28"/>
        </w:rPr>
        <w:t>15</w:t>
      </w:r>
      <w:r>
        <w:rPr>
          <w:rFonts w:eastAsia="標楷體"/>
          <w:szCs w:val="28"/>
        </w:rPr>
        <w:t>、</w:t>
      </w:r>
      <w:r>
        <w:rPr>
          <w:rFonts w:eastAsia="標楷體"/>
          <w:szCs w:val="28"/>
        </w:rPr>
        <w:t>16</w:t>
      </w:r>
      <w:r>
        <w:rPr>
          <w:rFonts w:eastAsia="標楷體"/>
          <w:szCs w:val="28"/>
        </w:rPr>
        <w:t>、</w:t>
      </w:r>
      <w:r>
        <w:rPr>
          <w:rFonts w:eastAsia="標楷體"/>
          <w:szCs w:val="28"/>
        </w:rPr>
        <w:t>19</w:t>
      </w:r>
      <w:r>
        <w:rPr>
          <w:rFonts w:eastAsia="標楷體"/>
          <w:szCs w:val="28"/>
        </w:rPr>
        <w:t>條或教育人員任用條例第</w:t>
      </w:r>
      <w:r>
        <w:rPr>
          <w:rFonts w:eastAsia="標楷體"/>
          <w:szCs w:val="28"/>
        </w:rPr>
        <w:t>31</w:t>
      </w:r>
      <w:r>
        <w:rPr>
          <w:rFonts w:eastAsia="標楷體"/>
          <w:szCs w:val="28"/>
        </w:rPr>
        <w:t>、</w:t>
      </w:r>
      <w:r>
        <w:rPr>
          <w:rFonts w:eastAsia="標楷體"/>
          <w:szCs w:val="28"/>
        </w:rPr>
        <w:t>33</w:t>
      </w:r>
      <w:r>
        <w:rPr>
          <w:rFonts w:eastAsia="標楷體"/>
          <w:szCs w:val="28"/>
        </w:rPr>
        <w:t>條各款情事者。</w:t>
      </w:r>
    </w:p>
    <w:p w:rsidR="008E6169" w:rsidRDefault="00910928">
      <w:pPr>
        <w:autoSpaceDE w:val="0"/>
      </w:pPr>
      <w:r>
        <w:rPr>
          <w:rFonts w:eastAsia="標楷體"/>
          <w:szCs w:val="28"/>
        </w:rPr>
        <w:t>四、</w:t>
      </w:r>
      <w:r>
        <w:rPr>
          <w:rFonts w:eastAsia="標楷體"/>
          <w:kern w:val="0"/>
          <w:szCs w:val="28"/>
        </w:rPr>
        <w:t>非應屆尚未依規定年限服務期滿之公費教師及應屆實習期滿取得合格教師</w:t>
      </w:r>
    </w:p>
    <w:p w:rsidR="008E6169" w:rsidRDefault="00910928">
      <w:pPr>
        <w:autoSpaceDE w:val="0"/>
        <w:rPr>
          <w:rFonts w:eastAsia="標楷體"/>
          <w:kern w:val="0"/>
          <w:szCs w:val="28"/>
        </w:rPr>
      </w:pPr>
      <w:r>
        <w:rPr>
          <w:rFonts w:eastAsia="標楷體"/>
          <w:kern w:val="0"/>
          <w:szCs w:val="28"/>
        </w:rPr>
        <w:t xml:space="preserve">    </w:t>
      </w:r>
      <w:r>
        <w:rPr>
          <w:rFonts w:eastAsia="標楷體"/>
          <w:kern w:val="0"/>
          <w:szCs w:val="28"/>
        </w:rPr>
        <w:t>資格之公費教師，若參加本次甄選，錄取後同意賠償公費，撤銷原公費分</w:t>
      </w:r>
    </w:p>
    <w:p w:rsidR="008E6169" w:rsidRDefault="00910928">
      <w:pPr>
        <w:autoSpaceDE w:val="0"/>
        <w:ind w:firstLine="560"/>
      </w:pPr>
      <w:r>
        <w:rPr>
          <w:rFonts w:eastAsia="標楷體"/>
          <w:kern w:val="0"/>
          <w:szCs w:val="28"/>
        </w:rPr>
        <w:t>發，並於</w:t>
      </w:r>
      <w:r>
        <w:rPr>
          <w:rFonts w:eastAsia="標楷體"/>
          <w:kern w:val="0"/>
          <w:szCs w:val="28"/>
        </w:rPr>
        <w:t>114</w:t>
      </w:r>
      <w:r>
        <w:rPr>
          <w:rFonts w:eastAsia="標楷體"/>
          <w:kern w:val="0"/>
          <w:szCs w:val="28"/>
        </w:rPr>
        <w:t>年</w:t>
      </w:r>
      <w:r>
        <w:rPr>
          <w:rFonts w:eastAsia="標楷體"/>
          <w:kern w:val="0"/>
          <w:szCs w:val="28"/>
        </w:rPr>
        <w:t>8</w:t>
      </w:r>
      <w:r>
        <w:rPr>
          <w:rFonts w:eastAsia="標楷體"/>
          <w:kern w:val="0"/>
          <w:szCs w:val="28"/>
        </w:rPr>
        <w:t>月</w:t>
      </w:r>
      <w:r>
        <w:rPr>
          <w:rFonts w:eastAsia="標楷體"/>
          <w:kern w:val="0"/>
          <w:szCs w:val="28"/>
        </w:rPr>
        <w:t>10</w:t>
      </w:r>
      <w:r>
        <w:rPr>
          <w:rFonts w:eastAsia="標楷體"/>
          <w:kern w:val="0"/>
          <w:szCs w:val="28"/>
        </w:rPr>
        <w:t>日前向原師資培育之大學申請異動及償還公費，取得</w:t>
      </w:r>
    </w:p>
    <w:p w:rsidR="008E6169" w:rsidRDefault="00910928">
      <w:pPr>
        <w:autoSpaceDE w:val="0"/>
        <w:ind w:firstLine="560"/>
        <w:rPr>
          <w:rFonts w:eastAsia="標楷體"/>
          <w:kern w:val="0"/>
          <w:szCs w:val="28"/>
        </w:rPr>
      </w:pPr>
      <w:r>
        <w:rPr>
          <w:rFonts w:eastAsia="標楷體"/>
          <w:kern w:val="0"/>
          <w:szCs w:val="28"/>
        </w:rPr>
        <w:t>證明後始予聘任。</w:t>
      </w:r>
    </w:p>
    <w:p w:rsidR="008E6169" w:rsidRDefault="00910928">
      <w:pPr>
        <w:autoSpaceDE w:val="0"/>
        <w:ind w:left="658" w:hanging="658"/>
        <w:jc w:val="both"/>
        <w:rPr>
          <w:rFonts w:eastAsia="標楷體"/>
          <w:kern w:val="0"/>
          <w:szCs w:val="28"/>
        </w:rPr>
      </w:pPr>
      <w:r>
        <w:rPr>
          <w:rFonts w:eastAsia="標楷體"/>
          <w:kern w:val="0"/>
          <w:szCs w:val="28"/>
        </w:rPr>
        <w:t>五、本人依本簡章等相關規定，已自行審慎檢核報考資格；於初</w:t>
      </w:r>
      <w:r>
        <w:rPr>
          <w:rFonts w:eastAsia="標楷體"/>
          <w:kern w:val="0"/>
          <w:szCs w:val="28"/>
        </w:rPr>
        <w:t>(</w:t>
      </w:r>
      <w:r>
        <w:rPr>
          <w:rFonts w:eastAsia="標楷體"/>
          <w:kern w:val="0"/>
          <w:szCs w:val="28"/>
        </w:rPr>
        <w:t>筆</w:t>
      </w:r>
      <w:r>
        <w:rPr>
          <w:rFonts w:eastAsia="標楷體"/>
          <w:kern w:val="0"/>
          <w:szCs w:val="28"/>
        </w:rPr>
        <w:t>)</w:t>
      </w:r>
      <w:r>
        <w:rPr>
          <w:rFonts w:eastAsia="標楷體"/>
          <w:kern w:val="0"/>
          <w:szCs w:val="28"/>
        </w:rPr>
        <w:t>試後，</w:t>
      </w:r>
      <w:proofErr w:type="gramStart"/>
      <w:r>
        <w:rPr>
          <w:rFonts w:eastAsia="標楷體"/>
          <w:kern w:val="0"/>
          <w:szCs w:val="28"/>
        </w:rPr>
        <w:t>複</w:t>
      </w:r>
      <w:proofErr w:type="gramEnd"/>
      <w:r>
        <w:rPr>
          <w:rFonts w:eastAsia="標楷體"/>
          <w:kern w:val="0"/>
          <w:szCs w:val="28"/>
        </w:rPr>
        <w:t>試資格審查作業審查結果如不符合報考科別應考資格，同意無異議喪失參加</w:t>
      </w:r>
      <w:proofErr w:type="gramStart"/>
      <w:r>
        <w:rPr>
          <w:rFonts w:eastAsia="標楷體"/>
          <w:kern w:val="0"/>
          <w:szCs w:val="28"/>
        </w:rPr>
        <w:t>複</w:t>
      </w:r>
      <w:proofErr w:type="gramEnd"/>
      <w:r>
        <w:rPr>
          <w:rFonts w:eastAsia="標楷體"/>
          <w:kern w:val="0"/>
          <w:szCs w:val="28"/>
        </w:rPr>
        <w:t>試資格，且</w:t>
      </w:r>
      <w:proofErr w:type="gramStart"/>
      <w:r>
        <w:rPr>
          <w:rFonts w:eastAsia="標楷體"/>
          <w:kern w:val="0"/>
          <w:szCs w:val="28"/>
        </w:rPr>
        <w:t>所繳初</w:t>
      </w:r>
      <w:proofErr w:type="gramEnd"/>
      <w:r>
        <w:rPr>
          <w:rFonts w:eastAsia="標楷體"/>
          <w:kern w:val="0"/>
          <w:szCs w:val="28"/>
        </w:rPr>
        <w:t>(</w:t>
      </w:r>
      <w:r>
        <w:rPr>
          <w:rFonts w:eastAsia="標楷體"/>
          <w:kern w:val="0"/>
          <w:szCs w:val="28"/>
        </w:rPr>
        <w:t>筆</w:t>
      </w:r>
      <w:r>
        <w:rPr>
          <w:rFonts w:eastAsia="標楷體"/>
          <w:kern w:val="0"/>
          <w:szCs w:val="28"/>
        </w:rPr>
        <w:t>)</w:t>
      </w:r>
      <w:r>
        <w:rPr>
          <w:rFonts w:eastAsia="標楷體"/>
          <w:kern w:val="0"/>
          <w:szCs w:val="28"/>
        </w:rPr>
        <w:t>試報名費不予要求退費。</w:t>
      </w:r>
    </w:p>
    <w:p w:rsidR="008E6169" w:rsidRDefault="008E6169">
      <w:pPr>
        <w:autoSpaceDE w:val="0"/>
        <w:ind w:left="658" w:hanging="658"/>
        <w:jc w:val="both"/>
        <w:rPr>
          <w:rFonts w:eastAsia="標楷體"/>
          <w:szCs w:val="28"/>
        </w:rPr>
      </w:pPr>
    </w:p>
    <w:p w:rsidR="008E6169" w:rsidRDefault="00910928">
      <w:pPr>
        <w:ind w:left="100"/>
        <w:rPr>
          <w:rFonts w:eastAsia="標楷體"/>
          <w:spacing w:val="28"/>
          <w:szCs w:val="28"/>
        </w:rPr>
      </w:pPr>
      <w:r>
        <w:rPr>
          <w:rFonts w:eastAsia="標楷體"/>
          <w:spacing w:val="28"/>
          <w:szCs w:val="28"/>
        </w:rPr>
        <w:t xml:space="preserve">   </w:t>
      </w:r>
      <w:r>
        <w:rPr>
          <w:rFonts w:eastAsia="標楷體"/>
          <w:spacing w:val="28"/>
          <w:szCs w:val="28"/>
        </w:rPr>
        <w:t>此致</w:t>
      </w:r>
    </w:p>
    <w:p w:rsidR="008E6169" w:rsidRDefault="00910928">
      <w:pPr>
        <w:tabs>
          <w:tab w:val="left" w:pos="3544"/>
        </w:tabs>
        <w:rPr>
          <w:rFonts w:eastAsia="標楷體"/>
          <w:szCs w:val="28"/>
        </w:rPr>
      </w:pPr>
      <w:r>
        <w:rPr>
          <w:rFonts w:eastAsia="標楷體"/>
          <w:szCs w:val="28"/>
        </w:rPr>
        <w:t>臺北市立士林高級商業職業學校</w:t>
      </w:r>
    </w:p>
    <w:p w:rsidR="008E6169" w:rsidRDefault="008E6169">
      <w:pPr>
        <w:rPr>
          <w:rFonts w:eastAsia="標楷體"/>
          <w:szCs w:val="28"/>
        </w:rPr>
      </w:pPr>
    </w:p>
    <w:p w:rsidR="008E6169" w:rsidRDefault="00910928">
      <w:pPr>
        <w:rPr>
          <w:rFonts w:eastAsia="標楷體"/>
          <w:szCs w:val="28"/>
        </w:rPr>
      </w:pPr>
      <w:r>
        <w:rPr>
          <w:rFonts w:eastAsia="標楷體"/>
          <w:szCs w:val="28"/>
        </w:rPr>
        <w:t>立切結書人（即應考人）：</w:t>
      </w:r>
      <w:r>
        <w:rPr>
          <w:rFonts w:eastAsia="標楷體"/>
          <w:szCs w:val="28"/>
        </w:rPr>
        <w:t xml:space="preserve">                           </w:t>
      </w:r>
      <w:r>
        <w:rPr>
          <w:rFonts w:eastAsia="標楷體"/>
          <w:szCs w:val="28"/>
        </w:rPr>
        <w:t>簽章</w:t>
      </w:r>
    </w:p>
    <w:p w:rsidR="008E6169" w:rsidRDefault="008E6169">
      <w:pPr>
        <w:rPr>
          <w:rFonts w:eastAsia="標楷體"/>
          <w:szCs w:val="28"/>
        </w:rPr>
      </w:pPr>
    </w:p>
    <w:p w:rsidR="008E6169" w:rsidRDefault="00910928">
      <w:pPr>
        <w:rPr>
          <w:rFonts w:eastAsia="標楷體"/>
          <w:szCs w:val="28"/>
        </w:rPr>
      </w:pPr>
      <w:r>
        <w:rPr>
          <w:rFonts w:eastAsia="標楷體"/>
          <w:szCs w:val="28"/>
        </w:rPr>
        <w:t>身分證統一編號：</w:t>
      </w:r>
      <w:r>
        <w:rPr>
          <w:rFonts w:eastAsia="標楷體"/>
          <w:szCs w:val="28"/>
        </w:rPr>
        <w:t xml:space="preserve"> </w:t>
      </w:r>
    </w:p>
    <w:p w:rsidR="008E6169" w:rsidRDefault="008E6169">
      <w:pPr>
        <w:ind w:left="720" w:right="1080" w:hanging="720"/>
        <w:rPr>
          <w:rFonts w:eastAsia="標楷體"/>
          <w:szCs w:val="28"/>
        </w:rPr>
      </w:pPr>
    </w:p>
    <w:p w:rsidR="008E6169" w:rsidRDefault="008E6169">
      <w:pPr>
        <w:spacing w:after="240"/>
        <w:ind w:left="266" w:right="-50"/>
        <w:jc w:val="both"/>
        <w:rPr>
          <w:rFonts w:eastAsia="標楷體"/>
          <w:szCs w:val="28"/>
        </w:rPr>
      </w:pPr>
    </w:p>
    <w:p w:rsidR="008E6169" w:rsidRDefault="008E6169">
      <w:pPr>
        <w:spacing w:after="240"/>
        <w:ind w:left="266" w:right="-50"/>
        <w:jc w:val="both"/>
        <w:rPr>
          <w:rFonts w:eastAsia="標楷體"/>
          <w:szCs w:val="28"/>
        </w:rPr>
      </w:pPr>
    </w:p>
    <w:p w:rsidR="008E6169" w:rsidRDefault="00910928">
      <w:pPr>
        <w:spacing w:after="240"/>
        <w:ind w:left="266" w:right="-50"/>
        <w:jc w:val="both"/>
      </w:pPr>
      <w:r>
        <w:rPr>
          <w:rFonts w:eastAsia="標楷體"/>
          <w:szCs w:val="28"/>
        </w:rPr>
        <w:t>中</w:t>
      </w:r>
      <w:r>
        <w:rPr>
          <w:rFonts w:eastAsia="標楷體"/>
          <w:szCs w:val="28"/>
        </w:rPr>
        <w:t xml:space="preserve"> </w:t>
      </w:r>
      <w:r>
        <w:rPr>
          <w:rFonts w:eastAsia="標楷體"/>
          <w:szCs w:val="28"/>
        </w:rPr>
        <w:t xml:space="preserve">　華</w:t>
      </w:r>
      <w:r>
        <w:rPr>
          <w:rFonts w:eastAsia="標楷體"/>
          <w:szCs w:val="28"/>
        </w:rPr>
        <w:t xml:space="preserve"> </w:t>
      </w:r>
      <w:r>
        <w:rPr>
          <w:rFonts w:eastAsia="標楷體"/>
          <w:szCs w:val="28"/>
        </w:rPr>
        <w:t xml:space="preserve">　民　</w:t>
      </w:r>
      <w:r>
        <w:rPr>
          <w:rFonts w:eastAsia="標楷體"/>
          <w:szCs w:val="28"/>
        </w:rPr>
        <w:t xml:space="preserve">  </w:t>
      </w:r>
      <w:r>
        <w:rPr>
          <w:rFonts w:eastAsia="標楷體"/>
          <w:szCs w:val="28"/>
        </w:rPr>
        <w:t>國</w:t>
      </w:r>
      <w:r>
        <w:rPr>
          <w:rFonts w:eastAsia="標楷體"/>
          <w:szCs w:val="28"/>
        </w:rPr>
        <w:t xml:space="preserve">   114    </w:t>
      </w:r>
      <w:r>
        <w:rPr>
          <w:rFonts w:eastAsia="標楷體"/>
          <w:szCs w:val="28"/>
        </w:rPr>
        <w:t>年</w:t>
      </w:r>
      <w:r>
        <w:rPr>
          <w:rFonts w:eastAsia="標楷體"/>
          <w:szCs w:val="28"/>
        </w:rPr>
        <w:t xml:space="preserve">            </w:t>
      </w:r>
      <w:r>
        <w:rPr>
          <w:rFonts w:eastAsia="標楷體"/>
          <w:szCs w:val="28"/>
        </w:rPr>
        <w:t xml:space="preserve">月　</w:t>
      </w:r>
      <w:r>
        <w:rPr>
          <w:rFonts w:eastAsia="標楷體"/>
          <w:szCs w:val="28"/>
        </w:rPr>
        <w:t xml:space="preserve">           </w:t>
      </w:r>
      <w:r>
        <w:rPr>
          <w:rFonts w:eastAsia="標楷體"/>
          <w:szCs w:val="28"/>
        </w:rPr>
        <w:t xml:space="preserve">　日</w:t>
      </w:r>
    </w:p>
    <w:p w:rsidR="008E6169" w:rsidRDefault="008E6169">
      <w:pPr>
        <w:spacing w:after="240"/>
        <w:ind w:left="266" w:right="-50" w:firstLine="3920"/>
        <w:jc w:val="both"/>
        <w:rPr>
          <w:rFonts w:eastAsia="標楷體"/>
        </w:rPr>
      </w:pPr>
    </w:p>
    <w:p w:rsidR="008E6169" w:rsidRDefault="008E6169">
      <w:pPr>
        <w:spacing w:after="240"/>
        <w:ind w:left="266" w:right="-50" w:firstLine="3920"/>
        <w:jc w:val="both"/>
        <w:rPr>
          <w:rFonts w:eastAsia="標楷體"/>
        </w:rPr>
      </w:pPr>
    </w:p>
    <w:p w:rsidR="008E6169" w:rsidRDefault="008E6169">
      <w:pPr>
        <w:spacing w:after="240"/>
        <w:ind w:left="266" w:right="-50" w:firstLine="3360"/>
        <w:jc w:val="both"/>
        <w:rPr>
          <w:rFonts w:eastAsia="標楷體"/>
          <w:sz w:val="24"/>
          <w:szCs w:val="24"/>
        </w:rPr>
      </w:pPr>
    </w:p>
    <w:p w:rsidR="008E6169" w:rsidRDefault="008E6169">
      <w:pPr>
        <w:spacing w:after="240"/>
        <w:ind w:left="266" w:right="-50" w:firstLine="3360"/>
        <w:jc w:val="both"/>
        <w:rPr>
          <w:rFonts w:eastAsia="標楷體"/>
          <w:sz w:val="24"/>
          <w:szCs w:val="24"/>
        </w:rPr>
      </w:pPr>
    </w:p>
    <w:p w:rsidR="008E6169" w:rsidRDefault="008E6169">
      <w:pPr>
        <w:spacing w:after="240"/>
        <w:ind w:left="266" w:right="-50" w:firstLine="3360"/>
        <w:jc w:val="both"/>
        <w:rPr>
          <w:rFonts w:eastAsia="標楷體"/>
          <w:sz w:val="24"/>
          <w:szCs w:val="24"/>
        </w:rPr>
      </w:pPr>
    </w:p>
    <w:p w:rsidR="008E6169" w:rsidRDefault="008E6169">
      <w:pPr>
        <w:spacing w:after="240"/>
        <w:ind w:left="266" w:right="-50" w:firstLine="3360"/>
        <w:jc w:val="both"/>
        <w:rPr>
          <w:rFonts w:eastAsia="標楷體"/>
          <w:sz w:val="24"/>
          <w:szCs w:val="24"/>
        </w:rPr>
      </w:pPr>
    </w:p>
    <w:p w:rsidR="008E6169" w:rsidRDefault="008E6169">
      <w:pPr>
        <w:spacing w:after="240"/>
        <w:ind w:left="266" w:right="-50" w:firstLine="3360"/>
        <w:jc w:val="both"/>
        <w:rPr>
          <w:rFonts w:eastAsia="標楷體"/>
          <w:sz w:val="24"/>
          <w:szCs w:val="24"/>
        </w:rPr>
      </w:pPr>
    </w:p>
    <w:p w:rsidR="008E6169" w:rsidRDefault="008E6169">
      <w:pPr>
        <w:spacing w:after="240"/>
        <w:ind w:left="266" w:right="-50" w:firstLine="3360"/>
        <w:jc w:val="both"/>
        <w:rPr>
          <w:rFonts w:eastAsia="標楷體"/>
          <w:sz w:val="24"/>
          <w:szCs w:val="24"/>
        </w:rPr>
      </w:pPr>
    </w:p>
    <w:p w:rsidR="008E6169" w:rsidRDefault="008E6169">
      <w:pPr>
        <w:spacing w:after="240"/>
        <w:ind w:left="266" w:right="-50" w:firstLine="3360"/>
        <w:jc w:val="both"/>
        <w:rPr>
          <w:rFonts w:eastAsia="標楷體"/>
          <w:sz w:val="24"/>
          <w:szCs w:val="24"/>
        </w:rPr>
      </w:pPr>
    </w:p>
    <w:p w:rsidR="008E6169" w:rsidRDefault="008E6169">
      <w:pPr>
        <w:spacing w:after="240"/>
        <w:ind w:left="266" w:right="-50" w:firstLine="3360"/>
        <w:jc w:val="both"/>
        <w:rPr>
          <w:rFonts w:eastAsia="標楷體"/>
          <w:sz w:val="24"/>
          <w:szCs w:val="24"/>
        </w:rPr>
      </w:pPr>
      <w:bookmarkStart w:id="1" w:name="_GoBack"/>
      <w:bookmarkEnd w:id="1"/>
    </w:p>
    <w:sectPr w:rsidR="008E6169">
      <w:footerReference w:type="default" r:id="rId8"/>
      <w:pgSz w:w="11907" w:h="16840"/>
      <w:pgMar w:top="568" w:right="1134" w:bottom="142"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CE5" w:rsidRDefault="003F7CE5">
      <w:r>
        <w:separator/>
      </w:r>
    </w:p>
  </w:endnote>
  <w:endnote w:type="continuationSeparator" w:id="0">
    <w:p w:rsidR="003F7CE5" w:rsidRDefault="003F7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Noto Sans Mono CJK JP Regular">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 w:name="華康中楷體">
    <w:charset w:val="00"/>
    <w:family w:val="modern"/>
    <w:pitch w:val="fixed"/>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AFF" w:rsidRDefault="00910928">
    <w:pPr>
      <w:pStyle w:val="a5"/>
      <w:ind w:right="360" w:firstLine="360"/>
      <w:jc w:val="center"/>
    </w:pPr>
    <w:r>
      <w:rPr>
        <w:lang w:val="zh-TW"/>
      </w:rPr>
      <w:fldChar w:fldCharType="begin"/>
    </w:r>
    <w:r>
      <w:rPr>
        <w:lang w:val="zh-TW"/>
      </w:rPr>
      <w:instrText xml:space="preserve"> PAGE </w:instrText>
    </w:r>
    <w:r>
      <w:rPr>
        <w:lang w:val="zh-TW"/>
      </w:rPr>
      <w:fldChar w:fldCharType="separate"/>
    </w:r>
    <w:r w:rsidR="0043264B">
      <w:rPr>
        <w:noProof/>
        <w:lang w:val="zh-TW"/>
      </w:rPr>
      <w:t>1</w:t>
    </w:r>
    <w:r>
      <w:rPr>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CE5" w:rsidRDefault="003F7CE5">
      <w:r>
        <w:rPr>
          <w:color w:val="000000"/>
        </w:rPr>
        <w:separator/>
      </w:r>
    </w:p>
  </w:footnote>
  <w:footnote w:type="continuationSeparator" w:id="0">
    <w:p w:rsidR="003F7CE5" w:rsidRDefault="003F7C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3157F"/>
    <w:multiLevelType w:val="multilevel"/>
    <w:tmpl w:val="A0648384"/>
    <w:lvl w:ilvl="0">
      <w:start w:val="1"/>
      <w:numFmt w:val="taiwaneseCountingThousand"/>
      <w:lvlText w:val="(%1)"/>
      <w:lvlJc w:val="left"/>
      <w:pPr>
        <w:ind w:left="480" w:hanging="480"/>
      </w:pPr>
      <w:rPr>
        <w:rFonts w:ascii="標楷體" w:eastAsia="標楷體" w:hAnsi="標楷體"/>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0CF13A1D"/>
    <w:multiLevelType w:val="multilevel"/>
    <w:tmpl w:val="689830F8"/>
    <w:lvl w:ilvl="0">
      <w:start w:val="1"/>
      <w:numFmt w:val="decimal"/>
      <w:lvlText w:val="%1."/>
      <w:lvlJc w:val="left"/>
      <w:pPr>
        <w:ind w:left="480" w:hanging="360"/>
      </w:pPr>
      <w:rPr>
        <w:rFonts w:ascii="SimSun" w:eastAsia="SimSun" w:hAnsi="SimSun" w:cs="SimSun"/>
        <w:b w:val="0"/>
        <w:bCs w:val="0"/>
        <w:i w:val="0"/>
        <w:iCs w:val="0"/>
        <w:spacing w:val="0"/>
        <w:w w:val="100"/>
        <w:sz w:val="24"/>
        <w:szCs w:val="24"/>
        <w:lang w:val="en-US" w:eastAsia="zh-TW" w:bidi="ar-SA"/>
      </w:rPr>
    </w:lvl>
    <w:lvl w:ilvl="1">
      <w:numFmt w:val="bullet"/>
      <w:lvlText w:val="•"/>
      <w:lvlJc w:val="left"/>
      <w:pPr>
        <w:ind w:left="657" w:hanging="360"/>
      </w:pPr>
      <w:rPr>
        <w:lang w:val="en-US" w:eastAsia="zh-TW" w:bidi="ar-SA"/>
      </w:rPr>
    </w:lvl>
    <w:lvl w:ilvl="2">
      <w:numFmt w:val="bullet"/>
      <w:lvlText w:val="•"/>
      <w:lvlJc w:val="left"/>
      <w:pPr>
        <w:ind w:left="835" w:hanging="360"/>
      </w:pPr>
      <w:rPr>
        <w:lang w:val="en-US" w:eastAsia="zh-TW" w:bidi="ar-SA"/>
      </w:rPr>
    </w:lvl>
    <w:lvl w:ilvl="3">
      <w:numFmt w:val="bullet"/>
      <w:lvlText w:val="•"/>
      <w:lvlJc w:val="left"/>
      <w:pPr>
        <w:ind w:left="1013" w:hanging="360"/>
      </w:pPr>
      <w:rPr>
        <w:lang w:val="en-US" w:eastAsia="zh-TW" w:bidi="ar-SA"/>
      </w:rPr>
    </w:lvl>
    <w:lvl w:ilvl="4">
      <w:numFmt w:val="bullet"/>
      <w:lvlText w:val="•"/>
      <w:lvlJc w:val="left"/>
      <w:pPr>
        <w:ind w:left="1191" w:hanging="360"/>
      </w:pPr>
      <w:rPr>
        <w:lang w:val="en-US" w:eastAsia="zh-TW" w:bidi="ar-SA"/>
      </w:rPr>
    </w:lvl>
    <w:lvl w:ilvl="5">
      <w:numFmt w:val="bullet"/>
      <w:lvlText w:val="•"/>
      <w:lvlJc w:val="left"/>
      <w:pPr>
        <w:ind w:left="1369" w:hanging="360"/>
      </w:pPr>
      <w:rPr>
        <w:lang w:val="en-US" w:eastAsia="zh-TW" w:bidi="ar-SA"/>
      </w:rPr>
    </w:lvl>
    <w:lvl w:ilvl="6">
      <w:numFmt w:val="bullet"/>
      <w:lvlText w:val="•"/>
      <w:lvlJc w:val="left"/>
      <w:pPr>
        <w:ind w:left="1546" w:hanging="360"/>
      </w:pPr>
      <w:rPr>
        <w:lang w:val="en-US" w:eastAsia="zh-TW" w:bidi="ar-SA"/>
      </w:rPr>
    </w:lvl>
    <w:lvl w:ilvl="7">
      <w:numFmt w:val="bullet"/>
      <w:lvlText w:val="•"/>
      <w:lvlJc w:val="left"/>
      <w:pPr>
        <w:ind w:left="1724" w:hanging="360"/>
      </w:pPr>
      <w:rPr>
        <w:lang w:val="en-US" w:eastAsia="zh-TW" w:bidi="ar-SA"/>
      </w:rPr>
    </w:lvl>
    <w:lvl w:ilvl="8">
      <w:numFmt w:val="bullet"/>
      <w:lvlText w:val="•"/>
      <w:lvlJc w:val="left"/>
      <w:pPr>
        <w:ind w:left="1902" w:hanging="360"/>
      </w:pPr>
      <w:rPr>
        <w:lang w:val="en-US" w:eastAsia="zh-TW" w:bidi="ar-SA"/>
      </w:rPr>
    </w:lvl>
  </w:abstractNum>
  <w:abstractNum w:abstractNumId="2">
    <w:nsid w:val="10412E5B"/>
    <w:multiLevelType w:val="multilevel"/>
    <w:tmpl w:val="08CCE830"/>
    <w:lvl w:ilvl="0">
      <w:start w:val="1"/>
      <w:numFmt w:val="decimal"/>
      <w:lvlText w:val="%1."/>
      <w:lvlJc w:val="left"/>
      <w:pPr>
        <w:ind w:left="481" w:hanging="360"/>
      </w:pPr>
      <w:rPr>
        <w:rFonts w:ascii="SimSun" w:eastAsia="SimSun" w:hAnsi="SimSun" w:cs="SimSun"/>
        <w:b w:val="0"/>
        <w:bCs w:val="0"/>
        <w:i w:val="0"/>
        <w:iCs w:val="0"/>
        <w:spacing w:val="0"/>
        <w:w w:val="100"/>
        <w:sz w:val="24"/>
        <w:szCs w:val="24"/>
        <w:lang w:val="en-US" w:eastAsia="zh-TW" w:bidi="ar-SA"/>
      </w:rPr>
    </w:lvl>
    <w:lvl w:ilvl="1">
      <w:numFmt w:val="bullet"/>
      <w:lvlText w:val="•"/>
      <w:lvlJc w:val="left"/>
      <w:pPr>
        <w:ind w:left="728" w:hanging="360"/>
      </w:pPr>
      <w:rPr>
        <w:lang w:val="en-US" w:eastAsia="zh-TW" w:bidi="ar-SA"/>
      </w:rPr>
    </w:lvl>
    <w:lvl w:ilvl="2">
      <w:numFmt w:val="bullet"/>
      <w:lvlText w:val="•"/>
      <w:lvlJc w:val="left"/>
      <w:pPr>
        <w:ind w:left="977" w:hanging="360"/>
      </w:pPr>
      <w:rPr>
        <w:lang w:val="en-US" w:eastAsia="zh-TW" w:bidi="ar-SA"/>
      </w:rPr>
    </w:lvl>
    <w:lvl w:ilvl="3">
      <w:numFmt w:val="bullet"/>
      <w:lvlText w:val="•"/>
      <w:lvlJc w:val="left"/>
      <w:pPr>
        <w:ind w:left="1225" w:hanging="360"/>
      </w:pPr>
      <w:rPr>
        <w:lang w:val="en-US" w:eastAsia="zh-TW" w:bidi="ar-SA"/>
      </w:rPr>
    </w:lvl>
    <w:lvl w:ilvl="4">
      <w:numFmt w:val="bullet"/>
      <w:lvlText w:val="•"/>
      <w:lvlJc w:val="left"/>
      <w:pPr>
        <w:ind w:left="1474" w:hanging="360"/>
      </w:pPr>
      <w:rPr>
        <w:lang w:val="en-US" w:eastAsia="zh-TW" w:bidi="ar-SA"/>
      </w:rPr>
    </w:lvl>
    <w:lvl w:ilvl="5">
      <w:numFmt w:val="bullet"/>
      <w:lvlText w:val="•"/>
      <w:lvlJc w:val="left"/>
      <w:pPr>
        <w:ind w:left="1723" w:hanging="360"/>
      </w:pPr>
      <w:rPr>
        <w:lang w:val="en-US" w:eastAsia="zh-TW" w:bidi="ar-SA"/>
      </w:rPr>
    </w:lvl>
    <w:lvl w:ilvl="6">
      <w:numFmt w:val="bullet"/>
      <w:lvlText w:val="•"/>
      <w:lvlJc w:val="left"/>
      <w:pPr>
        <w:ind w:left="1971" w:hanging="360"/>
      </w:pPr>
      <w:rPr>
        <w:lang w:val="en-US" w:eastAsia="zh-TW" w:bidi="ar-SA"/>
      </w:rPr>
    </w:lvl>
    <w:lvl w:ilvl="7">
      <w:numFmt w:val="bullet"/>
      <w:lvlText w:val="•"/>
      <w:lvlJc w:val="left"/>
      <w:pPr>
        <w:ind w:left="2220" w:hanging="360"/>
      </w:pPr>
      <w:rPr>
        <w:lang w:val="en-US" w:eastAsia="zh-TW" w:bidi="ar-SA"/>
      </w:rPr>
    </w:lvl>
    <w:lvl w:ilvl="8">
      <w:numFmt w:val="bullet"/>
      <w:lvlText w:val="•"/>
      <w:lvlJc w:val="left"/>
      <w:pPr>
        <w:ind w:left="2468" w:hanging="360"/>
      </w:pPr>
      <w:rPr>
        <w:lang w:val="en-US" w:eastAsia="zh-TW" w:bidi="ar-SA"/>
      </w:rPr>
    </w:lvl>
  </w:abstractNum>
  <w:abstractNum w:abstractNumId="3">
    <w:nsid w:val="139B5CBC"/>
    <w:multiLevelType w:val="multilevel"/>
    <w:tmpl w:val="C158E4D6"/>
    <w:lvl w:ilvl="0">
      <w:start w:val="1"/>
      <w:numFmt w:val="taiwaneseCountingThousand"/>
      <w:lvlText w:val="(%1)"/>
      <w:lvlJc w:val="left"/>
      <w:pPr>
        <w:ind w:left="480" w:hanging="480"/>
      </w:pPr>
      <w:rPr>
        <w:rFonts w:ascii="標楷體" w:eastAsia="標楷體" w:hAnsi="標楷體"/>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14E07C6A"/>
    <w:multiLevelType w:val="multilevel"/>
    <w:tmpl w:val="6F4C5316"/>
    <w:lvl w:ilvl="0">
      <w:start w:val="1"/>
      <w:numFmt w:val="ideographLegalTraditional"/>
      <w:lvlText w:val="%1、"/>
      <w:lvlJc w:val="left"/>
      <w:pPr>
        <w:ind w:left="480" w:hanging="480"/>
      </w:pPr>
      <w:rPr>
        <w:b/>
      </w:rPr>
    </w:lvl>
    <w:lvl w:ilvl="1">
      <w:start w:val="1"/>
      <w:numFmt w:val="taiwaneseCountingThousand"/>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1668364C"/>
    <w:multiLevelType w:val="multilevel"/>
    <w:tmpl w:val="70BAEB3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nsid w:val="1C2E536A"/>
    <w:multiLevelType w:val="multilevel"/>
    <w:tmpl w:val="C03658EC"/>
    <w:lvl w:ilvl="0">
      <w:start w:val="1"/>
      <w:numFmt w:val="taiwaneseCountingThousand"/>
      <w:lvlText w:val="(%1)"/>
      <w:lvlJc w:val="left"/>
      <w:pPr>
        <w:ind w:left="480" w:hanging="480"/>
      </w:pPr>
      <w:rPr>
        <w:rFonts w:ascii="標楷體" w:eastAsia="標楷體" w:hAnsi="標楷體"/>
        <w:color w:val="000000"/>
      </w:rPr>
    </w:lvl>
    <w:lvl w:ilvl="1">
      <w:start w:val="1"/>
      <w:numFmt w:val="ideographTraditional"/>
      <w:lvlText w:val="%2、"/>
      <w:lvlJc w:val="left"/>
      <w:pPr>
        <w:ind w:left="960" w:hanging="480"/>
      </w:pPr>
    </w:lvl>
    <w:lvl w:ilvl="2">
      <w:start w:val="1"/>
      <w:numFmt w:val="taiwaneseCountingThousand"/>
      <w:lvlText w:val="(%3)"/>
      <w:lvlJc w:val="left"/>
      <w:pPr>
        <w:ind w:left="1440" w:hanging="480"/>
      </w:pPr>
      <w:rPr>
        <w:rFonts w:ascii="標楷體" w:eastAsia="標楷體" w:hAnsi="標楷體"/>
        <w:color w:val="000000"/>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nsid w:val="1C907289"/>
    <w:multiLevelType w:val="multilevel"/>
    <w:tmpl w:val="A5B488A8"/>
    <w:lvl w:ilvl="0">
      <w:start w:val="8"/>
      <w:numFmt w:val="ideographLegalTraditional"/>
      <w:lvlText w:val="%1、"/>
      <w:lvlJc w:val="left"/>
      <w:pPr>
        <w:ind w:left="480" w:hanging="480"/>
      </w:pPr>
      <w:rPr>
        <w:b/>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nsid w:val="1F1F1DF4"/>
    <w:multiLevelType w:val="multilevel"/>
    <w:tmpl w:val="887C7FDE"/>
    <w:lvl w:ilvl="0">
      <w:start w:val="5"/>
      <w:numFmt w:val="ideographLegalTraditional"/>
      <w:lvlText w:val="%1、"/>
      <w:lvlJc w:val="left"/>
      <w:pPr>
        <w:ind w:left="480" w:hanging="480"/>
      </w:pPr>
      <w:rPr>
        <w:rFonts w:ascii="標楷體" w:eastAsia="標楷體" w:hAnsi="標楷體"/>
        <w:b/>
        <w:sz w:val="24"/>
        <w:szCs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nsid w:val="1FA239D1"/>
    <w:multiLevelType w:val="multilevel"/>
    <w:tmpl w:val="B03EB956"/>
    <w:lvl w:ilvl="0">
      <w:start w:val="2"/>
      <w:numFmt w:val="taiwaneseCountingThousand"/>
      <w:lvlText w:val="%1、"/>
      <w:lvlJc w:val="left"/>
      <w:pPr>
        <w:ind w:left="480" w:hanging="480"/>
      </w:pPr>
      <w:rPr>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nsid w:val="2CBB4036"/>
    <w:multiLevelType w:val="multilevel"/>
    <w:tmpl w:val="4468BF0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nsid w:val="31137113"/>
    <w:multiLevelType w:val="multilevel"/>
    <w:tmpl w:val="66C06E30"/>
    <w:lvl w:ilvl="0">
      <w:start w:val="1"/>
      <w:numFmt w:val="taiwaneseCountingThousand"/>
      <w:lvlText w:val="(%1)"/>
      <w:lvlJc w:val="left"/>
      <w:pPr>
        <w:ind w:left="480" w:hanging="480"/>
      </w:pPr>
      <w:rPr>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nsid w:val="33FC03D6"/>
    <w:multiLevelType w:val="multilevel"/>
    <w:tmpl w:val="B97C5B1A"/>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nsid w:val="41976FD2"/>
    <w:multiLevelType w:val="multilevel"/>
    <w:tmpl w:val="39C6B182"/>
    <w:lvl w:ilvl="0">
      <w:start w:val="1"/>
      <w:numFmt w:val="taiwaneseCountingThousand"/>
      <w:lvlText w:val="(%1)"/>
      <w:lvlJc w:val="left"/>
      <w:pPr>
        <w:ind w:left="1384" w:hanging="480"/>
      </w:pPr>
      <w:rPr>
        <w:rFonts w:ascii="標楷體" w:eastAsia="標楷體" w:hAnsi="標楷體"/>
        <w:color w:val="000000"/>
      </w:rPr>
    </w:lvl>
    <w:lvl w:ilvl="1">
      <w:start w:val="1"/>
      <w:numFmt w:val="ideographTraditional"/>
      <w:lvlText w:val="%2、"/>
      <w:lvlJc w:val="left"/>
      <w:pPr>
        <w:ind w:left="1864" w:hanging="480"/>
      </w:pPr>
    </w:lvl>
    <w:lvl w:ilvl="2">
      <w:start w:val="1"/>
      <w:numFmt w:val="lowerRoman"/>
      <w:lvlText w:val="%3."/>
      <w:lvlJc w:val="right"/>
      <w:pPr>
        <w:ind w:left="2344" w:hanging="480"/>
      </w:pPr>
    </w:lvl>
    <w:lvl w:ilvl="3">
      <w:start w:val="1"/>
      <w:numFmt w:val="decimal"/>
      <w:lvlText w:val="%4."/>
      <w:lvlJc w:val="left"/>
      <w:pPr>
        <w:ind w:left="2824" w:hanging="480"/>
      </w:pPr>
    </w:lvl>
    <w:lvl w:ilvl="4">
      <w:start w:val="1"/>
      <w:numFmt w:val="ideographTraditional"/>
      <w:lvlText w:val="%5、"/>
      <w:lvlJc w:val="left"/>
      <w:pPr>
        <w:ind w:left="3304" w:hanging="480"/>
      </w:pPr>
    </w:lvl>
    <w:lvl w:ilvl="5">
      <w:start w:val="1"/>
      <w:numFmt w:val="lowerRoman"/>
      <w:lvlText w:val="%6."/>
      <w:lvlJc w:val="right"/>
      <w:pPr>
        <w:ind w:left="3784" w:hanging="480"/>
      </w:pPr>
    </w:lvl>
    <w:lvl w:ilvl="6">
      <w:start w:val="1"/>
      <w:numFmt w:val="decimal"/>
      <w:lvlText w:val="%7."/>
      <w:lvlJc w:val="left"/>
      <w:pPr>
        <w:ind w:left="4264" w:hanging="480"/>
      </w:pPr>
    </w:lvl>
    <w:lvl w:ilvl="7">
      <w:start w:val="1"/>
      <w:numFmt w:val="ideographTraditional"/>
      <w:lvlText w:val="%8、"/>
      <w:lvlJc w:val="left"/>
      <w:pPr>
        <w:ind w:left="4744" w:hanging="480"/>
      </w:pPr>
    </w:lvl>
    <w:lvl w:ilvl="8">
      <w:start w:val="1"/>
      <w:numFmt w:val="lowerRoman"/>
      <w:lvlText w:val="%9."/>
      <w:lvlJc w:val="right"/>
      <w:pPr>
        <w:ind w:left="5224" w:hanging="480"/>
      </w:pPr>
    </w:lvl>
  </w:abstractNum>
  <w:abstractNum w:abstractNumId="14">
    <w:nsid w:val="50D83057"/>
    <w:multiLevelType w:val="multilevel"/>
    <w:tmpl w:val="65C4AAE8"/>
    <w:lvl w:ilvl="0">
      <w:start w:val="1"/>
      <w:numFmt w:val="taiwaneseCountingThousand"/>
      <w:lvlText w:val="(%1)"/>
      <w:lvlJc w:val="left"/>
      <w:pPr>
        <w:ind w:left="1435" w:hanging="480"/>
      </w:pPr>
      <w:rPr>
        <w:color w:val="000000"/>
      </w:rPr>
    </w:lvl>
    <w:lvl w:ilvl="1">
      <w:start w:val="1"/>
      <w:numFmt w:val="ideographTraditional"/>
      <w:lvlText w:val="%2、"/>
      <w:lvlJc w:val="left"/>
      <w:pPr>
        <w:ind w:left="1915" w:hanging="480"/>
      </w:pPr>
    </w:lvl>
    <w:lvl w:ilvl="2">
      <w:start w:val="1"/>
      <w:numFmt w:val="lowerRoman"/>
      <w:lvlText w:val="%3."/>
      <w:lvlJc w:val="right"/>
      <w:pPr>
        <w:ind w:left="2395" w:hanging="480"/>
      </w:pPr>
    </w:lvl>
    <w:lvl w:ilvl="3">
      <w:start w:val="1"/>
      <w:numFmt w:val="decimal"/>
      <w:lvlText w:val="%4."/>
      <w:lvlJc w:val="left"/>
      <w:pPr>
        <w:ind w:left="2875" w:hanging="480"/>
      </w:pPr>
    </w:lvl>
    <w:lvl w:ilvl="4">
      <w:start w:val="1"/>
      <w:numFmt w:val="ideographTraditional"/>
      <w:lvlText w:val="%5、"/>
      <w:lvlJc w:val="left"/>
      <w:pPr>
        <w:ind w:left="3355" w:hanging="480"/>
      </w:pPr>
    </w:lvl>
    <w:lvl w:ilvl="5">
      <w:start w:val="1"/>
      <w:numFmt w:val="lowerRoman"/>
      <w:lvlText w:val="%6."/>
      <w:lvlJc w:val="right"/>
      <w:pPr>
        <w:ind w:left="3835" w:hanging="480"/>
      </w:pPr>
    </w:lvl>
    <w:lvl w:ilvl="6">
      <w:start w:val="1"/>
      <w:numFmt w:val="decimal"/>
      <w:lvlText w:val="%7."/>
      <w:lvlJc w:val="left"/>
      <w:pPr>
        <w:ind w:left="4315" w:hanging="480"/>
      </w:pPr>
    </w:lvl>
    <w:lvl w:ilvl="7">
      <w:start w:val="1"/>
      <w:numFmt w:val="ideographTraditional"/>
      <w:lvlText w:val="%8、"/>
      <w:lvlJc w:val="left"/>
      <w:pPr>
        <w:ind w:left="4795" w:hanging="480"/>
      </w:pPr>
    </w:lvl>
    <w:lvl w:ilvl="8">
      <w:start w:val="1"/>
      <w:numFmt w:val="lowerRoman"/>
      <w:lvlText w:val="%9."/>
      <w:lvlJc w:val="right"/>
      <w:pPr>
        <w:ind w:left="5275" w:hanging="480"/>
      </w:pPr>
    </w:lvl>
  </w:abstractNum>
  <w:abstractNum w:abstractNumId="15">
    <w:nsid w:val="54DE0356"/>
    <w:multiLevelType w:val="multilevel"/>
    <w:tmpl w:val="46EE92C4"/>
    <w:lvl w:ilvl="0">
      <w:start w:val="13"/>
      <w:numFmt w:val="ideographLegalTraditional"/>
      <w:lvlText w:val="%1、"/>
      <w:lvlJc w:val="left"/>
      <w:pPr>
        <w:ind w:left="1615" w:hanging="480"/>
      </w:pPr>
      <w:rPr>
        <w:b/>
        <w:lang w:val="en-US"/>
      </w:rPr>
    </w:lvl>
    <w:lvl w:ilvl="1">
      <w:start w:val="1"/>
      <w:numFmt w:val="ideographTraditional"/>
      <w:lvlText w:val="%2、"/>
      <w:lvlJc w:val="left"/>
      <w:pPr>
        <w:ind w:left="1191" w:hanging="480"/>
      </w:pPr>
    </w:lvl>
    <w:lvl w:ilvl="2">
      <w:start w:val="1"/>
      <w:numFmt w:val="lowerRoman"/>
      <w:lvlText w:val="%3."/>
      <w:lvlJc w:val="right"/>
      <w:pPr>
        <w:ind w:left="1671" w:hanging="480"/>
      </w:pPr>
    </w:lvl>
    <w:lvl w:ilvl="3">
      <w:start w:val="1"/>
      <w:numFmt w:val="decimal"/>
      <w:lvlText w:val="%4."/>
      <w:lvlJc w:val="left"/>
      <w:pPr>
        <w:ind w:left="2151" w:hanging="480"/>
      </w:pPr>
    </w:lvl>
    <w:lvl w:ilvl="4">
      <w:start w:val="1"/>
      <w:numFmt w:val="ideographTraditional"/>
      <w:lvlText w:val="%5、"/>
      <w:lvlJc w:val="left"/>
      <w:pPr>
        <w:ind w:left="2631" w:hanging="480"/>
      </w:pPr>
    </w:lvl>
    <w:lvl w:ilvl="5">
      <w:start w:val="1"/>
      <w:numFmt w:val="lowerRoman"/>
      <w:lvlText w:val="%6."/>
      <w:lvlJc w:val="right"/>
      <w:pPr>
        <w:ind w:left="3111" w:hanging="480"/>
      </w:pPr>
    </w:lvl>
    <w:lvl w:ilvl="6">
      <w:start w:val="1"/>
      <w:numFmt w:val="decimal"/>
      <w:lvlText w:val="%7."/>
      <w:lvlJc w:val="left"/>
      <w:pPr>
        <w:ind w:left="3591" w:hanging="480"/>
      </w:pPr>
    </w:lvl>
    <w:lvl w:ilvl="7">
      <w:start w:val="1"/>
      <w:numFmt w:val="ideographTraditional"/>
      <w:lvlText w:val="%8、"/>
      <w:lvlJc w:val="left"/>
      <w:pPr>
        <w:ind w:left="4071" w:hanging="480"/>
      </w:pPr>
    </w:lvl>
    <w:lvl w:ilvl="8">
      <w:start w:val="1"/>
      <w:numFmt w:val="lowerRoman"/>
      <w:lvlText w:val="%9."/>
      <w:lvlJc w:val="right"/>
      <w:pPr>
        <w:ind w:left="4551" w:hanging="480"/>
      </w:pPr>
    </w:lvl>
  </w:abstractNum>
  <w:abstractNum w:abstractNumId="16">
    <w:nsid w:val="60F97049"/>
    <w:multiLevelType w:val="multilevel"/>
    <w:tmpl w:val="F0E65A8A"/>
    <w:lvl w:ilvl="0">
      <w:start w:val="1"/>
      <w:numFmt w:val="taiwaneseCountingThousand"/>
      <w:lvlText w:val="%1、"/>
      <w:lvlJc w:val="left"/>
      <w:pPr>
        <w:ind w:left="924" w:hanging="480"/>
      </w:pPr>
    </w:lvl>
    <w:lvl w:ilvl="1">
      <w:start w:val="1"/>
      <w:numFmt w:val="taiwaneseCountingThousand"/>
      <w:lvlText w:val="(%2)"/>
      <w:lvlJc w:val="left"/>
      <w:pPr>
        <w:ind w:left="1404" w:hanging="480"/>
      </w:pPr>
    </w:lvl>
    <w:lvl w:ilvl="2">
      <w:start w:val="1"/>
      <w:numFmt w:val="lowerRoman"/>
      <w:lvlText w:val="%3."/>
      <w:lvlJc w:val="right"/>
      <w:pPr>
        <w:ind w:left="1884" w:hanging="480"/>
      </w:pPr>
    </w:lvl>
    <w:lvl w:ilvl="3">
      <w:start w:val="1"/>
      <w:numFmt w:val="decimal"/>
      <w:lvlText w:val="%4."/>
      <w:lvlJc w:val="left"/>
      <w:pPr>
        <w:ind w:left="2364" w:hanging="480"/>
      </w:pPr>
    </w:lvl>
    <w:lvl w:ilvl="4">
      <w:start w:val="1"/>
      <w:numFmt w:val="ideographTraditional"/>
      <w:lvlText w:val="%5、"/>
      <w:lvlJc w:val="left"/>
      <w:pPr>
        <w:ind w:left="2844" w:hanging="480"/>
      </w:pPr>
    </w:lvl>
    <w:lvl w:ilvl="5">
      <w:start w:val="1"/>
      <w:numFmt w:val="lowerRoman"/>
      <w:lvlText w:val="%6."/>
      <w:lvlJc w:val="right"/>
      <w:pPr>
        <w:ind w:left="3324" w:hanging="480"/>
      </w:pPr>
    </w:lvl>
    <w:lvl w:ilvl="6">
      <w:start w:val="1"/>
      <w:numFmt w:val="decimal"/>
      <w:lvlText w:val="%7."/>
      <w:lvlJc w:val="left"/>
      <w:pPr>
        <w:ind w:left="3804" w:hanging="480"/>
      </w:pPr>
    </w:lvl>
    <w:lvl w:ilvl="7">
      <w:start w:val="1"/>
      <w:numFmt w:val="ideographTraditional"/>
      <w:lvlText w:val="%8、"/>
      <w:lvlJc w:val="left"/>
      <w:pPr>
        <w:ind w:left="4284" w:hanging="480"/>
      </w:pPr>
    </w:lvl>
    <w:lvl w:ilvl="8">
      <w:start w:val="1"/>
      <w:numFmt w:val="lowerRoman"/>
      <w:lvlText w:val="%9."/>
      <w:lvlJc w:val="right"/>
      <w:pPr>
        <w:ind w:left="4764" w:hanging="480"/>
      </w:pPr>
    </w:lvl>
  </w:abstractNum>
  <w:abstractNum w:abstractNumId="17">
    <w:nsid w:val="761B33D7"/>
    <w:multiLevelType w:val="multilevel"/>
    <w:tmpl w:val="F5F418BA"/>
    <w:lvl w:ilvl="0">
      <w:start w:val="1"/>
      <w:numFmt w:val="taiwaneseCountingThousand"/>
      <w:lvlText w:val="%1、"/>
      <w:lvlJc w:val="left"/>
      <w:pPr>
        <w:ind w:left="955" w:hanging="480"/>
      </w:pPr>
      <w:rPr>
        <w:rFonts w:ascii="標楷體" w:eastAsia="標楷體" w:hAnsi="標楷體"/>
        <w:sz w:val="24"/>
        <w:szCs w:val="24"/>
      </w:rPr>
    </w:lvl>
    <w:lvl w:ilvl="1">
      <w:start w:val="1"/>
      <w:numFmt w:val="ideographTraditional"/>
      <w:lvlText w:val="%2、"/>
      <w:lvlJc w:val="left"/>
      <w:pPr>
        <w:ind w:left="1435" w:hanging="480"/>
      </w:pPr>
    </w:lvl>
    <w:lvl w:ilvl="2">
      <w:start w:val="1"/>
      <w:numFmt w:val="lowerRoman"/>
      <w:lvlText w:val="%3."/>
      <w:lvlJc w:val="right"/>
      <w:pPr>
        <w:ind w:left="1915" w:hanging="480"/>
      </w:pPr>
    </w:lvl>
    <w:lvl w:ilvl="3">
      <w:start w:val="1"/>
      <w:numFmt w:val="decimal"/>
      <w:lvlText w:val="%4."/>
      <w:lvlJc w:val="left"/>
      <w:pPr>
        <w:ind w:left="2395" w:hanging="480"/>
      </w:pPr>
    </w:lvl>
    <w:lvl w:ilvl="4">
      <w:start w:val="1"/>
      <w:numFmt w:val="ideographTraditional"/>
      <w:lvlText w:val="%5、"/>
      <w:lvlJc w:val="left"/>
      <w:pPr>
        <w:ind w:left="2875" w:hanging="480"/>
      </w:pPr>
    </w:lvl>
    <w:lvl w:ilvl="5">
      <w:start w:val="1"/>
      <w:numFmt w:val="lowerRoman"/>
      <w:lvlText w:val="%6."/>
      <w:lvlJc w:val="right"/>
      <w:pPr>
        <w:ind w:left="3355" w:hanging="480"/>
      </w:pPr>
    </w:lvl>
    <w:lvl w:ilvl="6">
      <w:start w:val="1"/>
      <w:numFmt w:val="decimal"/>
      <w:lvlText w:val="%7."/>
      <w:lvlJc w:val="left"/>
      <w:pPr>
        <w:ind w:left="3835" w:hanging="480"/>
      </w:pPr>
    </w:lvl>
    <w:lvl w:ilvl="7">
      <w:start w:val="1"/>
      <w:numFmt w:val="ideographTraditional"/>
      <w:lvlText w:val="%8、"/>
      <w:lvlJc w:val="left"/>
      <w:pPr>
        <w:ind w:left="4315" w:hanging="480"/>
      </w:pPr>
    </w:lvl>
    <w:lvl w:ilvl="8">
      <w:start w:val="1"/>
      <w:numFmt w:val="lowerRoman"/>
      <w:lvlText w:val="%9."/>
      <w:lvlJc w:val="right"/>
      <w:pPr>
        <w:ind w:left="4795" w:hanging="480"/>
      </w:pPr>
    </w:lvl>
  </w:abstractNum>
  <w:abstractNum w:abstractNumId="18">
    <w:nsid w:val="7F9D0395"/>
    <w:multiLevelType w:val="multilevel"/>
    <w:tmpl w:val="4E709256"/>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18"/>
  </w:num>
  <w:num w:numId="3">
    <w:abstractNumId w:val="10"/>
  </w:num>
  <w:num w:numId="4">
    <w:abstractNumId w:val="12"/>
  </w:num>
  <w:num w:numId="5">
    <w:abstractNumId w:val="3"/>
  </w:num>
  <w:num w:numId="6">
    <w:abstractNumId w:val="8"/>
  </w:num>
  <w:num w:numId="7">
    <w:abstractNumId w:val="16"/>
  </w:num>
  <w:num w:numId="8">
    <w:abstractNumId w:val="0"/>
  </w:num>
  <w:num w:numId="9">
    <w:abstractNumId w:val="5"/>
  </w:num>
  <w:num w:numId="10">
    <w:abstractNumId w:val="9"/>
  </w:num>
  <w:num w:numId="11">
    <w:abstractNumId w:val="7"/>
  </w:num>
  <w:num w:numId="12">
    <w:abstractNumId w:val="17"/>
  </w:num>
  <w:num w:numId="13">
    <w:abstractNumId w:val="6"/>
  </w:num>
  <w:num w:numId="14">
    <w:abstractNumId w:val="14"/>
  </w:num>
  <w:num w:numId="15">
    <w:abstractNumId w:val="11"/>
  </w:num>
  <w:num w:numId="16">
    <w:abstractNumId w:val="13"/>
  </w:num>
  <w:num w:numId="17">
    <w:abstractNumId w:val="15"/>
  </w:num>
  <w:num w:numId="18">
    <w:abstractNumId w:val="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5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8E6169"/>
    <w:rsid w:val="003F7CE5"/>
    <w:rsid w:val="0043264B"/>
    <w:rsid w:val="008B4BB6"/>
    <w:rsid w:val="008E6169"/>
    <w:rsid w:val="00910928"/>
    <w:rsid w:val="00A020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8"/>
    </w:rPr>
  </w:style>
  <w:style w:type="paragraph" w:styleId="1">
    <w:name w:val="heading 1"/>
    <w:basedOn w:val="a"/>
    <w:pPr>
      <w:autoSpaceDE w:val="0"/>
      <w:ind w:left="357"/>
      <w:outlineLvl w:val="0"/>
    </w:pPr>
    <w:rPr>
      <w:rFonts w:ascii="Noto Sans Mono CJK JP Regular" w:eastAsia="Noto Sans Mono CJK JP Regular" w:hAnsi="Noto Sans Mono CJK JP Regular" w:cs="Noto Sans Mono CJK JP Regular"/>
      <w:kern w:val="0"/>
      <w:sz w:val="36"/>
      <w:szCs w:val="36"/>
      <w:lang w:val="zh-TW" w:bidi="zh-TW"/>
    </w:rPr>
  </w:style>
  <w:style w:type="paragraph" w:styleId="5">
    <w:name w:val="heading 5"/>
    <w:basedOn w:val="a"/>
    <w:next w:val="a"/>
    <w:pPr>
      <w:keepNext/>
      <w:spacing w:line="720" w:lineRule="auto"/>
      <w:ind w:left="200"/>
      <w:outlineLvl w:val="4"/>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0" w:lineRule="atLeast"/>
      <w:ind w:left="1440" w:hanging="570"/>
    </w:pPr>
    <w:rPr>
      <w:rFonts w:ascii="華康中楷體" w:eastAsia="華康中楷體" w:hAnsi="華康中楷體"/>
    </w:rPr>
  </w:style>
  <w:style w:type="paragraph" w:styleId="2">
    <w:name w:val="Body Text Indent 2"/>
    <w:basedOn w:val="a"/>
    <w:pPr>
      <w:spacing w:line="0" w:lineRule="atLeast"/>
      <w:ind w:left="3000" w:firstLine="5"/>
      <w:jc w:val="both"/>
    </w:pPr>
    <w:rPr>
      <w:rFonts w:eastAsia="標楷體"/>
    </w:rPr>
  </w:style>
  <w:style w:type="paragraph" w:styleId="3">
    <w:name w:val="Body Text Indent 3"/>
    <w:basedOn w:val="a"/>
    <w:pPr>
      <w:spacing w:line="0" w:lineRule="atLeast"/>
      <w:ind w:left="4320"/>
      <w:jc w:val="both"/>
    </w:pPr>
    <w:rPr>
      <w:rFonts w:eastAsia="標楷體"/>
    </w:rPr>
  </w:style>
  <w:style w:type="character" w:styleId="a4">
    <w:name w:val="page number"/>
    <w:basedOn w:val="a0"/>
  </w:style>
  <w:style w:type="paragraph" w:styleId="a5">
    <w:name w:val="footer"/>
    <w:basedOn w:val="a"/>
    <w:pPr>
      <w:tabs>
        <w:tab w:val="center" w:pos="4153"/>
        <w:tab w:val="right" w:pos="8306"/>
      </w:tabs>
      <w:snapToGrid w:val="0"/>
    </w:pPr>
    <w:rPr>
      <w:sz w:val="20"/>
    </w:rPr>
  </w:style>
  <w:style w:type="paragraph" w:styleId="a6">
    <w:name w:val="Balloon Text"/>
    <w:basedOn w:val="a"/>
    <w:rPr>
      <w:rFonts w:ascii="Arial" w:hAnsi="Arial"/>
      <w:sz w:val="18"/>
      <w:szCs w:val="18"/>
    </w:rPr>
  </w:style>
  <w:style w:type="character" w:styleId="a7">
    <w:name w:val="Hyperlink"/>
    <w:rPr>
      <w:color w:val="0000FF"/>
      <w:u w:val="single"/>
    </w:rPr>
  </w:style>
  <w:style w:type="paragraph" w:styleId="a8">
    <w:name w:val="Plain Text"/>
    <w:basedOn w:val="a"/>
    <w:rPr>
      <w:rFonts w:ascii="細明體" w:eastAsia="細明體" w:hAnsi="細明體"/>
      <w:sz w:val="24"/>
    </w:rPr>
  </w:style>
  <w:style w:type="paragraph" w:styleId="a9">
    <w:name w:val="header"/>
    <w:basedOn w:val="a"/>
    <w:pPr>
      <w:tabs>
        <w:tab w:val="center" w:pos="4153"/>
        <w:tab w:val="right" w:pos="8306"/>
      </w:tabs>
      <w:snapToGrid w:val="0"/>
    </w:pPr>
    <w:rPr>
      <w:sz w:val="20"/>
    </w:rPr>
  </w:style>
  <w:style w:type="paragraph" w:styleId="aa">
    <w:name w:val="Body Text"/>
    <w:basedOn w:val="a"/>
    <w:pPr>
      <w:jc w:val="center"/>
    </w:pPr>
    <w:rPr>
      <w:rFonts w:eastAsia="標楷體"/>
      <w:sz w:val="24"/>
    </w:rPr>
  </w:style>
  <w:style w:type="character" w:customStyle="1" w:styleId="ab">
    <w:name w:val="本文 字元"/>
    <w:rPr>
      <w:rFonts w:eastAsia="標楷體"/>
      <w:kern w:val="3"/>
      <w:sz w:val="24"/>
    </w:rPr>
  </w:style>
  <w:style w:type="paragraph" w:styleId="ac">
    <w:name w:val="List Paragraph"/>
    <w:basedOn w:val="a"/>
    <w:pPr>
      <w:ind w:left="480"/>
    </w:pPr>
    <w:rPr>
      <w:rFonts w:ascii="Calibri" w:hAnsi="Calibri"/>
      <w:sz w:val="24"/>
      <w:szCs w:val="22"/>
    </w:rPr>
  </w:style>
  <w:style w:type="character" w:styleId="ad">
    <w:name w:val="annotation reference"/>
    <w:rPr>
      <w:sz w:val="18"/>
      <w:szCs w:val="18"/>
    </w:rPr>
  </w:style>
  <w:style w:type="paragraph" w:styleId="ae">
    <w:name w:val="annotation text"/>
    <w:basedOn w:val="a"/>
  </w:style>
  <w:style w:type="character" w:customStyle="1" w:styleId="af">
    <w:name w:val="註解文字 字元"/>
    <w:rPr>
      <w:kern w:val="3"/>
      <w:sz w:val="28"/>
    </w:rPr>
  </w:style>
  <w:style w:type="paragraph" w:styleId="af0">
    <w:name w:val="annotation subject"/>
    <w:basedOn w:val="ae"/>
    <w:next w:val="ae"/>
    <w:rPr>
      <w:b/>
      <w:bCs/>
    </w:rPr>
  </w:style>
  <w:style w:type="character" w:customStyle="1" w:styleId="af1">
    <w:name w:val="註解主旨 字元"/>
    <w:rPr>
      <w:b/>
      <w:bCs/>
      <w:kern w:val="3"/>
      <w:sz w:val="28"/>
    </w:rPr>
  </w:style>
  <w:style w:type="character" w:styleId="af2">
    <w:name w:val="FollowedHyperlink"/>
    <w:rPr>
      <w:color w:val="800080"/>
      <w:u w:val="single"/>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10">
    <w:name w:val="標題 1 字元"/>
    <w:rPr>
      <w:rFonts w:ascii="Noto Sans Mono CJK JP Regular" w:eastAsia="Noto Sans Mono CJK JP Regular" w:hAnsi="Noto Sans Mono CJK JP Regular" w:cs="Noto Sans Mono CJK JP Regular"/>
      <w:sz w:val="36"/>
      <w:szCs w:val="36"/>
      <w:lang w:val="zh-TW" w:bidi="zh-TW"/>
    </w:rPr>
  </w:style>
  <w:style w:type="paragraph" w:customStyle="1" w:styleId="TableParagraph">
    <w:name w:val="Table Paragraph"/>
    <w:basedOn w:val="a"/>
    <w:pPr>
      <w:autoSpaceDE w:val="0"/>
    </w:pPr>
    <w:rPr>
      <w:rFonts w:ascii="Noto Sans Mono CJK JP Regular" w:eastAsia="Noto Sans Mono CJK JP Regular" w:hAnsi="Noto Sans Mono CJK JP Regular" w:cs="Noto Sans Mono CJK JP Regular"/>
      <w:kern w:val="0"/>
      <w:sz w:val="22"/>
      <w:szCs w:val="22"/>
      <w:lang w:val="zh-TW" w:bidi="zh-TW"/>
    </w:rPr>
  </w:style>
  <w:style w:type="character" w:customStyle="1" w:styleId="50">
    <w:name w:val="標題 5 字元"/>
    <w:basedOn w:val="a0"/>
    <w:rPr>
      <w:rFonts w:ascii="Cambria" w:eastAsia="新細明體" w:hAnsi="Cambria" w:cs="Times New Roman"/>
      <w:b/>
      <w:bCs/>
      <w:kern w:val="3"/>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8"/>
    </w:rPr>
  </w:style>
  <w:style w:type="paragraph" w:styleId="1">
    <w:name w:val="heading 1"/>
    <w:basedOn w:val="a"/>
    <w:pPr>
      <w:autoSpaceDE w:val="0"/>
      <w:ind w:left="357"/>
      <w:outlineLvl w:val="0"/>
    </w:pPr>
    <w:rPr>
      <w:rFonts w:ascii="Noto Sans Mono CJK JP Regular" w:eastAsia="Noto Sans Mono CJK JP Regular" w:hAnsi="Noto Sans Mono CJK JP Regular" w:cs="Noto Sans Mono CJK JP Regular"/>
      <w:kern w:val="0"/>
      <w:sz w:val="36"/>
      <w:szCs w:val="36"/>
      <w:lang w:val="zh-TW" w:bidi="zh-TW"/>
    </w:rPr>
  </w:style>
  <w:style w:type="paragraph" w:styleId="5">
    <w:name w:val="heading 5"/>
    <w:basedOn w:val="a"/>
    <w:next w:val="a"/>
    <w:pPr>
      <w:keepNext/>
      <w:spacing w:line="720" w:lineRule="auto"/>
      <w:ind w:left="200"/>
      <w:outlineLvl w:val="4"/>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0" w:lineRule="atLeast"/>
      <w:ind w:left="1440" w:hanging="570"/>
    </w:pPr>
    <w:rPr>
      <w:rFonts w:ascii="華康中楷體" w:eastAsia="華康中楷體" w:hAnsi="華康中楷體"/>
    </w:rPr>
  </w:style>
  <w:style w:type="paragraph" w:styleId="2">
    <w:name w:val="Body Text Indent 2"/>
    <w:basedOn w:val="a"/>
    <w:pPr>
      <w:spacing w:line="0" w:lineRule="atLeast"/>
      <w:ind w:left="3000" w:firstLine="5"/>
      <w:jc w:val="both"/>
    </w:pPr>
    <w:rPr>
      <w:rFonts w:eastAsia="標楷體"/>
    </w:rPr>
  </w:style>
  <w:style w:type="paragraph" w:styleId="3">
    <w:name w:val="Body Text Indent 3"/>
    <w:basedOn w:val="a"/>
    <w:pPr>
      <w:spacing w:line="0" w:lineRule="atLeast"/>
      <w:ind w:left="4320"/>
      <w:jc w:val="both"/>
    </w:pPr>
    <w:rPr>
      <w:rFonts w:eastAsia="標楷體"/>
    </w:rPr>
  </w:style>
  <w:style w:type="character" w:styleId="a4">
    <w:name w:val="page number"/>
    <w:basedOn w:val="a0"/>
  </w:style>
  <w:style w:type="paragraph" w:styleId="a5">
    <w:name w:val="footer"/>
    <w:basedOn w:val="a"/>
    <w:pPr>
      <w:tabs>
        <w:tab w:val="center" w:pos="4153"/>
        <w:tab w:val="right" w:pos="8306"/>
      </w:tabs>
      <w:snapToGrid w:val="0"/>
    </w:pPr>
    <w:rPr>
      <w:sz w:val="20"/>
    </w:rPr>
  </w:style>
  <w:style w:type="paragraph" w:styleId="a6">
    <w:name w:val="Balloon Text"/>
    <w:basedOn w:val="a"/>
    <w:rPr>
      <w:rFonts w:ascii="Arial" w:hAnsi="Arial"/>
      <w:sz w:val="18"/>
      <w:szCs w:val="18"/>
    </w:rPr>
  </w:style>
  <w:style w:type="character" w:styleId="a7">
    <w:name w:val="Hyperlink"/>
    <w:rPr>
      <w:color w:val="0000FF"/>
      <w:u w:val="single"/>
    </w:rPr>
  </w:style>
  <w:style w:type="paragraph" w:styleId="a8">
    <w:name w:val="Plain Text"/>
    <w:basedOn w:val="a"/>
    <w:rPr>
      <w:rFonts w:ascii="細明體" w:eastAsia="細明體" w:hAnsi="細明體"/>
      <w:sz w:val="24"/>
    </w:rPr>
  </w:style>
  <w:style w:type="paragraph" w:styleId="a9">
    <w:name w:val="header"/>
    <w:basedOn w:val="a"/>
    <w:pPr>
      <w:tabs>
        <w:tab w:val="center" w:pos="4153"/>
        <w:tab w:val="right" w:pos="8306"/>
      </w:tabs>
      <w:snapToGrid w:val="0"/>
    </w:pPr>
    <w:rPr>
      <w:sz w:val="20"/>
    </w:rPr>
  </w:style>
  <w:style w:type="paragraph" w:styleId="aa">
    <w:name w:val="Body Text"/>
    <w:basedOn w:val="a"/>
    <w:pPr>
      <w:jc w:val="center"/>
    </w:pPr>
    <w:rPr>
      <w:rFonts w:eastAsia="標楷體"/>
      <w:sz w:val="24"/>
    </w:rPr>
  </w:style>
  <w:style w:type="character" w:customStyle="1" w:styleId="ab">
    <w:name w:val="本文 字元"/>
    <w:rPr>
      <w:rFonts w:eastAsia="標楷體"/>
      <w:kern w:val="3"/>
      <w:sz w:val="24"/>
    </w:rPr>
  </w:style>
  <w:style w:type="paragraph" w:styleId="ac">
    <w:name w:val="List Paragraph"/>
    <w:basedOn w:val="a"/>
    <w:pPr>
      <w:ind w:left="480"/>
    </w:pPr>
    <w:rPr>
      <w:rFonts w:ascii="Calibri" w:hAnsi="Calibri"/>
      <w:sz w:val="24"/>
      <w:szCs w:val="22"/>
    </w:rPr>
  </w:style>
  <w:style w:type="character" w:styleId="ad">
    <w:name w:val="annotation reference"/>
    <w:rPr>
      <w:sz w:val="18"/>
      <w:szCs w:val="18"/>
    </w:rPr>
  </w:style>
  <w:style w:type="paragraph" w:styleId="ae">
    <w:name w:val="annotation text"/>
    <w:basedOn w:val="a"/>
  </w:style>
  <w:style w:type="character" w:customStyle="1" w:styleId="af">
    <w:name w:val="註解文字 字元"/>
    <w:rPr>
      <w:kern w:val="3"/>
      <w:sz w:val="28"/>
    </w:rPr>
  </w:style>
  <w:style w:type="paragraph" w:styleId="af0">
    <w:name w:val="annotation subject"/>
    <w:basedOn w:val="ae"/>
    <w:next w:val="ae"/>
    <w:rPr>
      <w:b/>
      <w:bCs/>
    </w:rPr>
  </w:style>
  <w:style w:type="character" w:customStyle="1" w:styleId="af1">
    <w:name w:val="註解主旨 字元"/>
    <w:rPr>
      <w:b/>
      <w:bCs/>
      <w:kern w:val="3"/>
      <w:sz w:val="28"/>
    </w:rPr>
  </w:style>
  <w:style w:type="character" w:styleId="af2">
    <w:name w:val="FollowedHyperlink"/>
    <w:rPr>
      <w:color w:val="800080"/>
      <w:u w:val="single"/>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10">
    <w:name w:val="標題 1 字元"/>
    <w:rPr>
      <w:rFonts w:ascii="Noto Sans Mono CJK JP Regular" w:eastAsia="Noto Sans Mono CJK JP Regular" w:hAnsi="Noto Sans Mono CJK JP Regular" w:cs="Noto Sans Mono CJK JP Regular"/>
      <w:sz w:val="36"/>
      <w:szCs w:val="36"/>
      <w:lang w:val="zh-TW" w:bidi="zh-TW"/>
    </w:rPr>
  </w:style>
  <w:style w:type="paragraph" w:customStyle="1" w:styleId="TableParagraph">
    <w:name w:val="Table Paragraph"/>
    <w:basedOn w:val="a"/>
    <w:pPr>
      <w:autoSpaceDE w:val="0"/>
    </w:pPr>
    <w:rPr>
      <w:rFonts w:ascii="Noto Sans Mono CJK JP Regular" w:eastAsia="Noto Sans Mono CJK JP Regular" w:hAnsi="Noto Sans Mono CJK JP Regular" w:cs="Noto Sans Mono CJK JP Regular"/>
      <w:kern w:val="0"/>
      <w:sz w:val="22"/>
      <w:szCs w:val="22"/>
      <w:lang w:val="zh-TW" w:bidi="zh-TW"/>
    </w:rPr>
  </w:style>
  <w:style w:type="character" w:customStyle="1" w:styleId="50">
    <w:name w:val="標題 5 字元"/>
    <w:basedOn w:val="a0"/>
    <w:rPr>
      <w:rFonts w:ascii="Cambria" w:eastAsia="新細明體" w:hAnsi="Cambria" w:cs="Times New Roman"/>
      <w:b/>
      <w:bCs/>
      <w:kern w:val="3"/>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441</Characters>
  <Application>Microsoft Office Word</Application>
  <DocSecurity>0</DocSecurity>
  <Lines>3</Lines>
  <Paragraphs>1</Paragraphs>
  <ScaleCrop>false</ScaleCrop>
  <Company/>
  <LinksUpToDate>false</LinksUpToDate>
  <CharactersWithSpaces>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臺北市立士林高級商業職業學校</dc:title>
  <dc:creator>slhs</dc:creator>
  <cp:lastModifiedBy>jdtsai</cp:lastModifiedBy>
  <cp:revision>2</cp:revision>
  <cp:lastPrinted>2025-03-12T03:09:00Z</cp:lastPrinted>
  <dcterms:created xsi:type="dcterms:W3CDTF">2025-03-14T01:04:00Z</dcterms:created>
  <dcterms:modified xsi:type="dcterms:W3CDTF">2025-03-14T01:04:00Z</dcterms:modified>
</cp:coreProperties>
</file>